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3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江西省省直事业单位2026年统一公开招聘</w:t>
      </w:r>
    </w:p>
    <w:p w14:paraId="7E16E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江西省医学科学院资格审查通过人员名单</w:t>
      </w:r>
    </w:p>
    <w:p w14:paraId="53E0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根据《江西省事业单位公开招聘人员实施办法（试行）》（赣人发[2006]7号）和《江西省省直事业单位2026年统一公开招聘工作人员公告》要求，现将我院资格确认通过人员名单报告如下：</w:t>
      </w:r>
    </w:p>
    <w:p w14:paraId="152F6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资格确认通过人员名单信息如下：</w:t>
      </w:r>
    </w:p>
    <w:tbl>
      <w:tblPr>
        <w:tblStyle w:val="2"/>
        <w:tblW w:w="9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065"/>
        <w:gridCol w:w="825"/>
        <w:gridCol w:w="3556"/>
        <w:gridCol w:w="1995"/>
        <w:gridCol w:w="1320"/>
      </w:tblGrid>
      <w:tr w14:paraId="11C4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9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DC8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0B2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F92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556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267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1995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18C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20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428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7A89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773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286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李源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38A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2D4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结构化面试及技能操作面试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D30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3136073609219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22C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0A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CF4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0AE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陈俊杰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44B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3FA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结构化面试及技能操作面试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8DF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3136073805830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708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43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20A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FA8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易浏颖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853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D38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结构化面试及技能操作面试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61B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3136073902001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B72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递补入围</w:t>
            </w:r>
          </w:p>
        </w:tc>
      </w:tr>
      <w:tr w14:paraId="5B78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FD3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739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沈俊文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04C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30C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结构化面试及技能操作面试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AEE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3136074303325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D9D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65A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997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482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付梦婧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297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965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结构化面试及技能操作面试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1E0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3136074100909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C4E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94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AC0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3CB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徐丹蕾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7A8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  <w:bookmarkStart w:id="0" w:name="_GoBack"/>
            <w:bookmarkEnd w:id="0"/>
          </w:p>
        </w:tc>
        <w:tc>
          <w:tcPr>
            <w:tcW w:w="35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6C6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结构化面试及技能操作面试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B28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3136074402011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573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50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FFB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BA7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黄倩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BF1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4DF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结构化面试及技能操作面试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4C3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3136073205607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2E2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94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033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548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余威悦</w:t>
            </w:r>
          </w:p>
        </w:tc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6880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5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DFD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结构化面试及技能操作面试</w:t>
            </w:r>
          </w:p>
        </w:tc>
        <w:tc>
          <w:tcPr>
            <w:tcW w:w="19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3D6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3136073504110</w:t>
            </w:r>
          </w:p>
        </w:tc>
        <w:tc>
          <w:tcPr>
            <w:tcW w:w="13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B7A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49AD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 w14:paraId="16E4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江西省医学科学院</w:t>
      </w:r>
    </w:p>
    <w:p w14:paraId="7786E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right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2026年6月3日</w:t>
      </w:r>
    </w:p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A3FD6"/>
    <w:rsid w:val="03947BA6"/>
    <w:rsid w:val="04292947"/>
    <w:rsid w:val="0BA852CC"/>
    <w:rsid w:val="1C4A27F6"/>
    <w:rsid w:val="34390907"/>
    <w:rsid w:val="4386748A"/>
    <w:rsid w:val="5AAD49D1"/>
    <w:rsid w:val="64E74A26"/>
    <w:rsid w:val="7EDA3FD6"/>
    <w:rsid w:val="7F313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417</Characters>
  <Lines>0</Lines>
  <Paragraphs>0</Paragraphs>
  <TotalTime>7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2026-06-03T02:16:00Z</dcterms:created>
  <dc:creator>alone but not lonely の豆沙包</dc:creator>
  <cp:lastModifiedBy>alone but not lonely の豆沙包</cp:lastModifiedBy>
  <dcterms:modified xsi:type="dcterms:W3CDTF">2026-06-03T02:51:08Z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BE8F7602CA4F4E34A18174EE40628371_13</vt:lpwstr>
  </property>
  <property fmtid="{D5CDD505-2E9C-101B-9397-08002B2CF9AE}" pid="4" name="KSOTemplateDocerSaveRecord">
    <vt:lpwstr>eyJoZGlkIjoiYzQ2Mjk5YmYwNjU0NDhjMDE1YmJiODkwZjJmNGM4N2UiLCJ1c2VySWQiOiI5NDk2NTAxNDgifQ==</vt:lpwstr>
  </property>
</Properties>
</file>